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AF" w:rsidRPr="00392981" w:rsidRDefault="00B26FAF" w:rsidP="00B26FAF">
      <w:pPr>
        <w:pStyle w:val="Nadpis1"/>
        <w:spacing w:after="120"/>
        <w:rPr>
          <w:color w:val="4F81BD"/>
          <w:sz w:val="36"/>
          <w:szCs w:val="36"/>
        </w:rPr>
      </w:pPr>
      <w:r w:rsidRPr="00392981">
        <w:rPr>
          <w:color w:val="4F81BD"/>
          <w:sz w:val="36"/>
          <w:szCs w:val="36"/>
        </w:rPr>
        <w:t>Moravsko-slezská křesťanská akademie</w:t>
      </w:r>
    </w:p>
    <w:p w:rsidR="00B26FAF" w:rsidRPr="00340F53" w:rsidRDefault="00B26FAF" w:rsidP="00B26FAF">
      <w:pPr>
        <w:pStyle w:val="Zkladntext2"/>
        <w:rPr>
          <w:i w:val="0"/>
        </w:rPr>
      </w:pPr>
      <w:r>
        <w:rPr>
          <w:i w:val="0"/>
        </w:rPr>
        <w:t>pořádá</w:t>
      </w:r>
    </w:p>
    <w:p w:rsidR="00B26FAF" w:rsidRPr="00392981" w:rsidRDefault="00B26FAF" w:rsidP="00B26FAF">
      <w:pPr>
        <w:pStyle w:val="Nadpis2"/>
        <w:rPr>
          <w:color w:val="4F81BD"/>
        </w:rPr>
      </w:pPr>
      <w:r w:rsidRPr="00392981">
        <w:rPr>
          <w:color w:val="4F81BD"/>
        </w:rPr>
        <w:t>Kurz sociálního učení církve</w:t>
      </w:r>
    </w:p>
    <w:p w:rsidR="00B26FAF" w:rsidRPr="00392981" w:rsidRDefault="00F1546C" w:rsidP="00B26FAF">
      <w:pPr>
        <w:pStyle w:val="Zkladntext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který se uskuteční 24</w:t>
      </w:r>
      <w:r w:rsidRPr="00392981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října a 14. listopadu</w:t>
      </w:r>
      <w:r w:rsidRPr="00392981">
        <w:rPr>
          <w:rFonts w:ascii="Calibri" w:hAnsi="Calibri"/>
          <w:sz w:val="26"/>
          <w:szCs w:val="26"/>
        </w:rPr>
        <w:t xml:space="preserve"> 2015 od 9.00 do</w:t>
      </w:r>
      <w:r>
        <w:rPr>
          <w:rFonts w:ascii="Calibri" w:hAnsi="Calibri"/>
          <w:sz w:val="26"/>
          <w:szCs w:val="26"/>
        </w:rPr>
        <w:t xml:space="preserve"> 13</w:t>
      </w:r>
      <w:r w:rsidRPr="00392981">
        <w:rPr>
          <w:rFonts w:ascii="Calibri" w:hAnsi="Calibri"/>
          <w:sz w:val="26"/>
          <w:szCs w:val="26"/>
        </w:rPr>
        <w:t>.</w:t>
      </w:r>
      <w:r w:rsidR="00B40031">
        <w:rPr>
          <w:rFonts w:ascii="Calibri" w:hAnsi="Calibri"/>
          <w:sz w:val="26"/>
          <w:szCs w:val="26"/>
        </w:rPr>
        <w:t>0</w:t>
      </w:r>
      <w:r w:rsidR="001B1F1F">
        <w:rPr>
          <w:rFonts w:ascii="Calibri" w:hAnsi="Calibri"/>
          <w:sz w:val="26"/>
          <w:szCs w:val="26"/>
        </w:rPr>
        <w:t>5</w:t>
      </w:r>
      <w:r w:rsidRPr="00392981">
        <w:rPr>
          <w:rFonts w:ascii="Calibri" w:hAnsi="Calibri"/>
          <w:sz w:val="26"/>
          <w:szCs w:val="26"/>
        </w:rPr>
        <w:t xml:space="preserve"> hod</w:t>
      </w:r>
      <w:r w:rsidR="00B40031">
        <w:rPr>
          <w:rFonts w:ascii="Calibri" w:hAnsi="Calibri"/>
          <w:sz w:val="26"/>
          <w:szCs w:val="26"/>
        </w:rPr>
        <w:t xml:space="preserve"> </w:t>
      </w:r>
      <w:r w:rsidRPr="00392981">
        <w:rPr>
          <w:rFonts w:ascii="Calibri" w:hAnsi="Calibri"/>
          <w:sz w:val="26"/>
          <w:szCs w:val="26"/>
        </w:rPr>
        <w:t xml:space="preserve">v budově </w:t>
      </w:r>
      <w:r>
        <w:rPr>
          <w:rFonts w:ascii="Calibri" w:hAnsi="Calibri"/>
          <w:sz w:val="26"/>
          <w:szCs w:val="26"/>
        </w:rPr>
        <w:t xml:space="preserve">Arcibiskupského kněžského semináře, </w:t>
      </w:r>
      <w:proofErr w:type="spellStart"/>
      <w:r>
        <w:rPr>
          <w:rFonts w:ascii="Calibri" w:hAnsi="Calibri"/>
          <w:sz w:val="26"/>
          <w:szCs w:val="26"/>
        </w:rPr>
        <w:t>Žerotínovo</w:t>
      </w:r>
      <w:proofErr w:type="spellEnd"/>
      <w:r>
        <w:rPr>
          <w:rFonts w:ascii="Calibri" w:hAnsi="Calibri"/>
          <w:sz w:val="26"/>
          <w:szCs w:val="26"/>
        </w:rPr>
        <w:t xml:space="preserve"> nám. 2, 771 11 Olomouc </w:t>
      </w:r>
      <w:r w:rsidR="00B26FAF" w:rsidRPr="00392981">
        <w:rPr>
          <w:rFonts w:ascii="Calibri" w:hAnsi="Calibri"/>
          <w:sz w:val="26"/>
          <w:szCs w:val="26"/>
        </w:rPr>
        <w:t>s následujícím programem:</w:t>
      </w:r>
    </w:p>
    <w:p w:rsidR="00B26FAF" w:rsidRPr="00392981" w:rsidRDefault="00B26FAF" w:rsidP="00B26FAF">
      <w:pPr>
        <w:pStyle w:val="Zkladntext"/>
        <w:spacing w:after="0"/>
        <w:rPr>
          <w:rFonts w:ascii="Calibri" w:hAnsi="Calibri"/>
          <w:sz w:val="26"/>
          <w:szCs w:val="26"/>
        </w:rPr>
      </w:pPr>
    </w:p>
    <w:p w:rsidR="00B26FAF" w:rsidRPr="00392981" w:rsidRDefault="00B26FAF" w:rsidP="00B40031">
      <w:pPr>
        <w:pStyle w:val="Nadpis3"/>
        <w:spacing w:after="120"/>
        <w:rPr>
          <w:rFonts w:ascii="Calibri" w:hAnsi="Calibri"/>
          <w:b/>
          <w:bCs w:val="0"/>
          <w:i w:val="0"/>
        </w:rPr>
      </w:pPr>
      <w:r w:rsidRPr="00392981">
        <w:rPr>
          <w:rFonts w:ascii="Calibri" w:hAnsi="Calibri"/>
          <w:b/>
          <w:bCs w:val="0"/>
          <w:i w:val="0"/>
        </w:rPr>
        <w:t xml:space="preserve">Sobota </w:t>
      </w:r>
      <w:r w:rsidR="00F1546C">
        <w:rPr>
          <w:rFonts w:ascii="Calibri" w:hAnsi="Calibri"/>
          <w:b/>
          <w:bCs w:val="0"/>
          <w:i w:val="0"/>
        </w:rPr>
        <w:t>24</w:t>
      </w:r>
      <w:r w:rsidRPr="00392981">
        <w:rPr>
          <w:rFonts w:ascii="Calibri" w:hAnsi="Calibri"/>
          <w:b/>
          <w:bCs w:val="0"/>
          <w:i w:val="0"/>
        </w:rPr>
        <w:t xml:space="preserve">. </w:t>
      </w:r>
      <w:r w:rsidR="00F1546C">
        <w:rPr>
          <w:rFonts w:ascii="Calibri" w:hAnsi="Calibri"/>
          <w:b/>
          <w:bCs w:val="0"/>
          <w:i w:val="0"/>
        </w:rPr>
        <w:t>října</w:t>
      </w:r>
      <w:r w:rsidRPr="00392981">
        <w:rPr>
          <w:rFonts w:ascii="Calibri" w:hAnsi="Calibri"/>
          <w:b/>
          <w:bCs w:val="0"/>
          <w:i w:val="0"/>
        </w:rPr>
        <w:t xml:space="preserve"> 2015</w:t>
      </w:r>
    </w:p>
    <w:p w:rsidR="00B40031" w:rsidRDefault="00F1546C" w:rsidP="00B26FAF">
      <w:pPr>
        <w:pStyle w:val="Prosttext"/>
        <w:ind w:left="1410" w:hanging="1410"/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9.00 – 9.05 </w:t>
      </w:r>
      <w:r w:rsidR="00B40031">
        <w:rPr>
          <w:rFonts w:ascii="Calibri" w:eastAsia="Times New Roman" w:hAnsi="Calibri" w:cs="Arial"/>
          <w:sz w:val="26"/>
          <w:szCs w:val="26"/>
          <w:lang w:eastAsia="cs-CZ"/>
        </w:rPr>
        <w:tab/>
      </w:r>
      <w:proofErr w:type="spellStart"/>
      <w:r w:rsidR="00B40031">
        <w:rPr>
          <w:rFonts w:ascii="Calibri" w:eastAsia="Times New Roman" w:hAnsi="Calibri" w:cs="Arial"/>
          <w:sz w:val="26"/>
          <w:szCs w:val="26"/>
          <w:lang w:eastAsia="cs-CZ"/>
        </w:rPr>
        <w:t>Mons</w:t>
      </w:r>
      <w:proofErr w:type="spellEnd"/>
      <w:r w:rsidR="00B40031">
        <w:rPr>
          <w:rFonts w:ascii="Calibri" w:eastAsia="Times New Roman" w:hAnsi="Calibri" w:cs="Arial"/>
          <w:sz w:val="26"/>
          <w:szCs w:val="26"/>
          <w:lang w:eastAsia="cs-CZ"/>
        </w:rPr>
        <w:t xml:space="preserve">. Jan </w:t>
      </w:r>
      <w:proofErr w:type="spellStart"/>
      <w:r w:rsidR="00B40031">
        <w:rPr>
          <w:rFonts w:ascii="Calibri" w:eastAsia="Times New Roman" w:hAnsi="Calibri" w:cs="Arial"/>
          <w:sz w:val="26"/>
          <w:szCs w:val="26"/>
          <w:lang w:eastAsia="cs-CZ"/>
        </w:rPr>
        <w:t>Graubner</w:t>
      </w:r>
      <w:proofErr w:type="spellEnd"/>
      <w:r w:rsidR="00B40031">
        <w:rPr>
          <w:rFonts w:ascii="Calibri" w:eastAsia="Times New Roman" w:hAnsi="Calibri" w:cs="Arial"/>
          <w:sz w:val="26"/>
          <w:szCs w:val="26"/>
          <w:lang w:eastAsia="cs-CZ"/>
        </w:rPr>
        <w:t xml:space="preserve"> – olomoucký arcibiskup</w:t>
      </w:r>
    </w:p>
    <w:p w:rsidR="00F1546C" w:rsidRPr="00F1546C" w:rsidRDefault="00B40031" w:rsidP="00B26FAF">
      <w:pPr>
        <w:pStyle w:val="Prosttext"/>
        <w:ind w:left="1410" w:hanging="1410"/>
        <w:rPr>
          <w:rFonts w:ascii="Calibri" w:eastAsia="Times New Roman" w:hAnsi="Calibri" w:cs="Arial"/>
          <w:b/>
          <w:i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    </w:t>
      </w:r>
      <w:r w:rsidR="00F1546C">
        <w:rPr>
          <w:rFonts w:ascii="Calibri" w:eastAsia="Times New Roman" w:hAnsi="Calibri" w:cs="Arial"/>
          <w:b/>
          <w:i/>
          <w:sz w:val="26"/>
          <w:szCs w:val="26"/>
          <w:lang w:eastAsia="cs-CZ"/>
        </w:rPr>
        <w:t>Přivítání a pozdravení účastníků</w:t>
      </w:r>
    </w:p>
    <w:p w:rsidR="00B26FAF" w:rsidRPr="00392981" w:rsidRDefault="00B26FAF" w:rsidP="00B26FAF">
      <w:pPr>
        <w:pStyle w:val="Prosttext"/>
        <w:ind w:left="1410" w:hanging="1410"/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9.05 – 9.</w:t>
      </w:r>
      <w:r w:rsidR="001B1F1F">
        <w:rPr>
          <w:rFonts w:ascii="Calibri" w:eastAsia="Times New Roman" w:hAnsi="Calibri" w:cs="Arial"/>
          <w:sz w:val="26"/>
          <w:szCs w:val="26"/>
          <w:lang w:eastAsia="cs-CZ"/>
        </w:rPr>
        <w:t>50</w:t>
      </w:r>
      <w:r w:rsidR="00B40031"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 w:rsidR="00B40031">
        <w:rPr>
          <w:rFonts w:ascii="Calibri" w:eastAsia="Times New Roman" w:hAnsi="Calibri" w:cs="Arial"/>
          <w:sz w:val="26"/>
          <w:szCs w:val="26"/>
          <w:lang w:eastAsia="cs-CZ"/>
        </w:rPr>
        <w:tab/>
      </w:r>
      <w:r w:rsidRPr="00392981">
        <w:rPr>
          <w:rFonts w:ascii="Calibri" w:eastAsia="Times New Roman" w:hAnsi="Calibri" w:cs="Arial"/>
          <w:sz w:val="26"/>
          <w:szCs w:val="26"/>
          <w:lang w:eastAsia="cs-CZ"/>
        </w:rPr>
        <w:t xml:space="preserve">Dr. Ing. Eduard Krumpolc, </w:t>
      </w:r>
      <w:proofErr w:type="spellStart"/>
      <w:r w:rsidRPr="00392981">
        <w:rPr>
          <w:rFonts w:ascii="Calibri" w:eastAsia="Times New Roman" w:hAnsi="Calibri" w:cs="Arial"/>
          <w:sz w:val="26"/>
          <w:szCs w:val="26"/>
          <w:lang w:eastAsia="cs-CZ"/>
        </w:rPr>
        <w:t>CSc</w:t>
      </w:r>
      <w:proofErr w:type="spellEnd"/>
      <w:r w:rsidRPr="00392981">
        <w:rPr>
          <w:rFonts w:ascii="Calibri" w:eastAsia="Times New Roman" w:hAnsi="Calibri" w:cs="Arial"/>
          <w:sz w:val="26"/>
          <w:szCs w:val="26"/>
          <w:lang w:eastAsia="cs-CZ"/>
        </w:rPr>
        <w:t xml:space="preserve">, Th.D. </w:t>
      </w:r>
    </w:p>
    <w:p w:rsidR="00B26FAF" w:rsidRPr="00392981" w:rsidRDefault="00B26FAF" w:rsidP="00B26FAF">
      <w:pPr>
        <w:pStyle w:val="Prosttext"/>
        <w:ind w:left="1410" w:hanging="1410"/>
        <w:rPr>
          <w:rFonts w:ascii="Calibri" w:eastAsia="Times New Roman" w:hAnsi="Calibri" w:cs="Arial"/>
          <w:b/>
          <w:sz w:val="26"/>
          <w:szCs w:val="26"/>
          <w:lang w:eastAsia="cs-CZ"/>
        </w:rPr>
      </w:pPr>
      <w:r w:rsidRPr="00392981">
        <w:rPr>
          <w:rFonts w:ascii="Calibri" w:eastAsia="Times New Roman" w:hAnsi="Calibri" w:cs="Arial"/>
          <w:b/>
          <w:i/>
          <w:sz w:val="26"/>
          <w:szCs w:val="26"/>
          <w:lang w:eastAsia="cs-CZ"/>
        </w:rPr>
        <w:t xml:space="preserve">      Sociální nauka z pohledu fundamentální teologie</w:t>
      </w:r>
    </w:p>
    <w:p w:rsidR="00B26FAF" w:rsidRPr="00392981" w:rsidRDefault="001B1F1F" w:rsidP="00B26FAF">
      <w:pPr>
        <w:pStyle w:val="bodytext"/>
        <w:spacing w:before="0" w:beforeAutospacing="0" w:after="0" w:afterAutospacing="0"/>
        <w:ind w:left="1418" w:hanging="1418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9.50</w:t>
      </w:r>
      <w:r w:rsidR="00B26FAF">
        <w:rPr>
          <w:rFonts w:ascii="Calibri" w:hAnsi="Calibri" w:cs="Arial"/>
          <w:sz w:val="26"/>
          <w:szCs w:val="26"/>
        </w:rPr>
        <w:t xml:space="preserve"> – 10.</w:t>
      </w:r>
      <w:r>
        <w:rPr>
          <w:rFonts w:ascii="Calibri" w:hAnsi="Calibri" w:cs="Arial"/>
          <w:sz w:val="26"/>
          <w:szCs w:val="26"/>
        </w:rPr>
        <w:t>3</w:t>
      </w:r>
      <w:r w:rsidR="00B40031">
        <w:rPr>
          <w:rFonts w:ascii="Calibri" w:hAnsi="Calibri" w:cs="Arial"/>
          <w:sz w:val="26"/>
          <w:szCs w:val="26"/>
        </w:rPr>
        <w:t>5</w:t>
      </w:r>
      <w:r w:rsidR="00B40031">
        <w:rPr>
          <w:rFonts w:ascii="Calibri" w:hAnsi="Calibri" w:cs="Arial"/>
          <w:sz w:val="26"/>
          <w:szCs w:val="26"/>
        </w:rPr>
        <w:tab/>
      </w:r>
      <w:proofErr w:type="spellStart"/>
      <w:r w:rsidR="00F1546C">
        <w:rPr>
          <w:rFonts w:ascii="Calibri" w:hAnsi="Calibri" w:cs="Arial"/>
          <w:sz w:val="26"/>
          <w:szCs w:val="26"/>
        </w:rPr>
        <w:t>ThLic</w:t>
      </w:r>
      <w:proofErr w:type="spellEnd"/>
      <w:r w:rsidR="00F1546C">
        <w:rPr>
          <w:rFonts w:ascii="Calibri" w:hAnsi="Calibri" w:cs="Arial"/>
          <w:sz w:val="26"/>
          <w:szCs w:val="26"/>
        </w:rPr>
        <w:t>. Michal Umlauf</w:t>
      </w:r>
      <w:r w:rsidR="00B26FAF" w:rsidRPr="00392981">
        <w:rPr>
          <w:rFonts w:ascii="Calibri" w:hAnsi="Calibri" w:cs="Arial"/>
          <w:sz w:val="26"/>
          <w:szCs w:val="26"/>
        </w:rPr>
        <w:t xml:space="preserve"> </w:t>
      </w:r>
    </w:p>
    <w:p w:rsidR="00B26FAF" w:rsidRPr="00392981" w:rsidRDefault="00B26FAF" w:rsidP="00B26FAF">
      <w:pPr>
        <w:pStyle w:val="bodytext"/>
        <w:spacing w:before="0" w:beforeAutospacing="0" w:after="0" w:afterAutospacing="0"/>
        <w:ind w:left="1418" w:hanging="1418"/>
        <w:rPr>
          <w:rFonts w:ascii="Calibri" w:hAnsi="Calibri" w:cs="Arial"/>
          <w:b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 Sociální nauka církve – integrální součást nauky o člověku</w:t>
      </w:r>
      <w:r w:rsidRPr="00392981">
        <w:rPr>
          <w:rFonts w:ascii="Calibri" w:hAnsi="Calibri" w:cs="Arial"/>
          <w:b/>
          <w:sz w:val="26"/>
          <w:szCs w:val="26"/>
        </w:rPr>
        <w:t xml:space="preserve"> </w:t>
      </w:r>
    </w:p>
    <w:p w:rsidR="001B1F1F" w:rsidRPr="00392981" w:rsidRDefault="00B26FAF" w:rsidP="001B1F1F">
      <w:pPr>
        <w:pStyle w:val="Nadpis3"/>
        <w:spacing w:after="0"/>
        <w:rPr>
          <w:rFonts w:ascii="Calibri" w:hAnsi="Calibri"/>
          <w:i w:val="0"/>
          <w:sz w:val="26"/>
          <w:szCs w:val="26"/>
        </w:rPr>
      </w:pPr>
      <w:r w:rsidRPr="001B1F1F">
        <w:rPr>
          <w:rFonts w:ascii="Calibri" w:hAnsi="Calibri"/>
          <w:i w:val="0"/>
          <w:sz w:val="26"/>
          <w:szCs w:val="26"/>
        </w:rPr>
        <w:t>10.</w:t>
      </w:r>
      <w:r w:rsidR="001B1F1F">
        <w:rPr>
          <w:rFonts w:ascii="Calibri" w:hAnsi="Calibri"/>
          <w:i w:val="0"/>
          <w:sz w:val="26"/>
          <w:szCs w:val="26"/>
        </w:rPr>
        <w:t>3</w:t>
      </w:r>
      <w:r w:rsidRPr="001B1F1F">
        <w:rPr>
          <w:rFonts w:ascii="Calibri" w:hAnsi="Calibri"/>
          <w:i w:val="0"/>
          <w:sz w:val="26"/>
          <w:szCs w:val="26"/>
        </w:rPr>
        <w:t>5 –</w:t>
      </w:r>
      <w:r w:rsidR="0015569C" w:rsidRPr="001B1F1F">
        <w:rPr>
          <w:rFonts w:ascii="Calibri" w:hAnsi="Calibri"/>
          <w:i w:val="0"/>
          <w:sz w:val="26"/>
          <w:szCs w:val="26"/>
        </w:rPr>
        <w:t xml:space="preserve"> 11</w:t>
      </w:r>
      <w:r w:rsidRPr="001B1F1F">
        <w:rPr>
          <w:rFonts w:ascii="Calibri" w:hAnsi="Calibri"/>
          <w:i w:val="0"/>
          <w:sz w:val="26"/>
          <w:szCs w:val="26"/>
        </w:rPr>
        <w:t>.</w:t>
      </w:r>
      <w:r w:rsidR="001B1F1F">
        <w:rPr>
          <w:rFonts w:ascii="Calibri" w:hAnsi="Calibri"/>
          <w:i w:val="0"/>
          <w:sz w:val="26"/>
          <w:szCs w:val="26"/>
        </w:rPr>
        <w:t>2</w:t>
      </w:r>
      <w:r w:rsidR="0015569C" w:rsidRPr="001B1F1F">
        <w:rPr>
          <w:rFonts w:ascii="Calibri" w:hAnsi="Calibri"/>
          <w:i w:val="0"/>
          <w:sz w:val="26"/>
          <w:szCs w:val="26"/>
        </w:rPr>
        <w:t>0</w:t>
      </w:r>
      <w:r>
        <w:rPr>
          <w:rFonts w:ascii="Calibri" w:hAnsi="Calibri"/>
          <w:sz w:val="26"/>
          <w:szCs w:val="26"/>
        </w:rPr>
        <w:t xml:space="preserve"> </w:t>
      </w:r>
      <w:r w:rsidR="001B1F1F">
        <w:rPr>
          <w:rFonts w:ascii="Calibri" w:hAnsi="Calibri"/>
          <w:i w:val="0"/>
          <w:sz w:val="26"/>
          <w:szCs w:val="26"/>
        </w:rPr>
        <w:t>Prof. Pavel Ambros, T</w:t>
      </w:r>
      <w:r w:rsidR="001B1F1F" w:rsidRPr="00392981">
        <w:rPr>
          <w:rFonts w:ascii="Calibri" w:hAnsi="Calibri"/>
          <w:i w:val="0"/>
          <w:sz w:val="26"/>
          <w:szCs w:val="26"/>
        </w:rPr>
        <w:t>h.D.</w:t>
      </w:r>
      <w:r w:rsidR="001B1F1F">
        <w:rPr>
          <w:rFonts w:ascii="Calibri" w:hAnsi="Calibri"/>
          <w:i w:val="0"/>
          <w:sz w:val="26"/>
          <w:szCs w:val="26"/>
        </w:rPr>
        <w:t>, SJ</w:t>
      </w:r>
    </w:p>
    <w:p w:rsidR="001B1F1F" w:rsidRPr="00392981" w:rsidRDefault="001B1F1F" w:rsidP="001B1F1F">
      <w:pPr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</w:t>
      </w:r>
      <w:r>
        <w:rPr>
          <w:rFonts w:ascii="Calibri" w:hAnsi="Calibri" w:cs="Arial"/>
          <w:b/>
          <w:i/>
          <w:sz w:val="26"/>
          <w:szCs w:val="26"/>
        </w:rPr>
        <w:t>Povolání křesťana žít ve světě a sociální nauka církve</w:t>
      </w:r>
    </w:p>
    <w:p w:rsidR="00B26FAF" w:rsidRDefault="001B1F1F" w:rsidP="00B26FA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11.20 – 11.35 </w:t>
      </w:r>
      <w:r w:rsidR="00B26FAF">
        <w:rPr>
          <w:rFonts w:ascii="Calibri" w:hAnsi="Calibri" w:cs="Arial"/>
          <w:sz w:val="26"/>
          <w:szCs w:val="26"/>
        </w:rPr>
        <w:t>přestávka</w:t>
      </w:r>
    </w:p>
    <w:p w:rsidR="001B1F1F" w:rsidRPr="00392981" w:rsidRDefault="0015569C" w:rsidP="001B1F1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11</w:t>
      </w:r>
      <w:r w:rsidR="00B26FAF">
        <w:rPr>
          <w:rFonts w:ascii="Calibri" w:hAnsi="Calibri" w:cs="Arial"/>
          <w:sz w:val="26"/>
          <w:szCs w:val="26"/>
        </w:rPr>
        <w:t>.</w:t>
      </w:r>
      <w:r w:rsidR="001B1F1F">
        <w:rPr>
          <w:rFonts w:ascii="Calibri" w:hAnsi="Calibri" w:cs="Arial"/>
          <w:sz w:val="26"/>
          <w:szCs w:val="26"/>
        </w:rPr>
        <w:t>45 – 12</w:t>
      </w:r>
      <w:r w:rsidR="00B26FAF">
        <w:rPr>
          <w:rFonts w:ascii="Calibri" w:hAnsi="Calibri" w:cs="Arial"/>
          <w:sz w:val="26"/>
          <w:szCs w:val="26"/>
        </w:rPr>
        <w:t>.</w:t>
      </w:r>
      <w:r w:rsidR="00B40031">
        <w:rPr>
          <w:rFonts w:ascii="Calibri" w:hAnsi="Calibri" w:cs="Arial"/>
          <w:sz w:val="26"/>
          <w:szCs w:val="26"/>
        </w:rPr>
        <w:t xml:space="preserve">20 </w:t>
      </w:r>
      <w:r w:rsidR="001B1F1F" w:rsidRPr="00392981">
        <w:rPr>
          <w:rFonts w:ascii="Calibri" w:hAnsi="Calibri" w:cs="Arial"/>
          <w:sz w:val="26"/>
          <w:szCs w:val="26"/>
        </w:rPr>
        <w:t xml:space="preserve">Prof. Ctirad </w:t>
      </w:r>
      <w:r w:rsidR="00B40031">
        <w:rPr>
          <w:rFonts w:ascii="Calibri" w:hAnsi="Calibri" w:cs="Arial"/>
          <w:sz w:val="26"/>
          <w:szCs w:val="26"/>
        </w:rPr>
        <w:t xml:space="preserve">Václav </w:t>
      </w:r>
      <w:r w:rsidR="001B1F1F" w:rsidRPr="00392981">
        <w:rPr>
          <w:rFonts w:ascii="Calibri" w:hAnsi="Calibri" w:cs="Arial"/>
          <w:sz w:val="26"/>
          <w:szCs w:val="26"/>
        </w:rPr>
        <w:t>Pospíšil, Th.D.</w:t>
      </w:r>
    </w:p>
    <w:p w:rsidR="001B1F1F" w:rsidRPr="00392981" w:rsidRDefault="001B1F1F" w:rsidP="001B1F1F">
      <w:pPr>
        <w:pStyle w:val="bodytext"/>
        <w:spacing w:before="0" w:beforeAutospacing="0" w:after="0" w:afterAutospacing="0"/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 Kompendium sociální nauky církve, </w:t>
      </w:r>
      <w:proofErr w:type="spellStart"/>
      <w:r w:rsidRPr="00392981">
        <w:rPr>
          <w:rFonts w:ascii="Calibri" w:hAnsi="Calibri" w:cs="Arial"/>
          <w:b/>
          <w:i/>
          <w:sz w:val="26"/>
          <w:szCs w:val="26"/>
        </w:rPr>
        <w:t>trinitární</w:t>
      </w:r>
      <w:proofErr w:type="spellEnd"/>
      <w:r w:rsidRPr="00392981">
        <w:rPr>
          <w:rFonts w:ascii="Calibri" w:hAnsi="Calibri" w:cs="Arial"/>
          <w:b/>
          <w:i/>
          <w:sz w:val="26"/>
          <w:szCs w:val="26"/>
        </w:rPr>
        <w:t xml:space="preserve"> teologie a </w:t>
      </w:r>
      <w:proofErr w:type="spellStart"/>
      <w:r w:rsidRPr="00392981">
        <w:rPr>
          <w:rFonts w:ascii="Calibri" w:hAnsi="Calibri" w:cs="Arial"/>
          <w:b/>
          <w:i/>
          <w:sz w:val="26"/>
          <w:szCs w:val="26"/>
        </w:rPr>
        <w:t>soteriologie</w:t>
      </w:r>
      <w:proofErr w:type="spellEnd"/>
    </w:p>
    <w:p w:rsidR="00B26FAF" w:rsidRPr="00392981" w:rsidRDefault="0015569C" w:rsidP="00B26FAF">
      <w:pPr>
        <w:pStyle w:val="Nadpis3"/>
        <w:spacing w:after="0"/>
        <w:rPr>
          <w:rFonts w:ascii="Calibri" w:hAnsi="Calibri"/>
          <w:i w:val="0"/>
          <w:sz w:val="26"/>
          <w:szCs w:val="26"/>
        </w:rPr>
      </w:pPr>
      <w:r>
        <w:rPr>
          <w:rFonts w:ascii="Calibri" w:hAnsi="Calibri"/>
          <w:i w:val="0"/>
          <w:sz w:val="26"/>
          <w:szCs w:val="26"/>
        </w:rPr>
        <w:t>1</w:t>
      </w:r>
      <w:r w:rsidR="00B40031">
        <w:rPr>
          <w:rFonts w:ascii="Calibri" w:hAnsi="Calibri"/>
          <w:i w:val="0"/>
          <w:sz w:val="26"/>
          <w:szCs w:val="26"/>
        </w:rPr>
        <w:t>2.2</w:t>
      </w:r>
      <w:r w:rsidR="001B1F1F">
        <w:rPr>
          <w:rFonts w:ascii="Calibri" w:hAnsi="Calibri"/>
          <w:i w:val="0"/>
          <w:sz w:val="26"/>
          <w:szCs w:val="26"/>
        </w:rPr>
        <w:t>0 – 13</w:t>
      </w:r>
      <w:r w:rsidR="00B26FAF">
        <w:rPr>
          <w:rFonts w:ascii="Calibri" w:hAnsi="Calibri"/>
          <w:i w:val="0"/>
          <w:sz w:val="26"/>
          <w:szCs w:val="26"/>
        </w:rPr>
        <w:t>.</w:t>
      </w:r>
      <w:r w:rsidR="00B40031">
        <w:rPr>
          <w:rFonts w:ascii="Calibri" w:hAnsi="Calibri"/>
          <w:i w:val="0"/>
          <w:sz w:val="26"/>
          <w:szCs w:val="26"/>
        </w:rPr>
        <w:t>0</w:t>
      </w:r>
      <w:r w:rsidR="001B1F1F">
        <w:rPr>
          <w:rFonts w:ascii="Calibri" w:hAnsi="Calibri"/>
          <w:i w:val="0"/>
          <w:sz w:val="26"/>
          <w:szCs w:val="26"/>
        </w:rPr>
        <w:t>5</w:t>
      </w:r>
      <w:r w:rsidR="00B40031">
        <w:rPr>
          <w:rFonts w:ascii="Calibri" w:hAnsi="Calibri"/>
          <w:i w:val="0"/>
          <w:sz w:val="26"/>
          <w:szCs w:val="26"/>
        </w:rPr>
        <w:t xml:space="preserve"> </w:t>
      </w:r>
      <w:r w:rsidR="00B26FAF" w:rsidRPr="00392981">
        <w:rPr>
          <w:rFonts w:ascii="Calibri" w:hAnsi="Calibri"/>
          <w:i w:val="0"/>
          <w:sz w:val="26"/>
          <w:szCs w:val="26"/>
        </w:rPr>
        <w:t>Doc. Ing. František Svoboda, Ph.D.</w:t>
      </w:r>
    </w:p>
    <w:p w:rsidR="00B26FAF" w:rsidRDefault="00B26FAF" w:rsidP="00B26FAF">
      <w:pPr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</w:t>
      </w:r>
      <w:r w:rsidR="0015569C">
        <w:rPr>
          <w:rFonts w:ascii="Calibri" w:hAnsi="Calibri" w:cs="Arial"/>
          <w:b/>
          <w:i/>
          <w:sz w:val="26"/>
          <w:szCs w:val="26"/>
        </w:rPr>
        <w:t>Sociální aspekty v ekonomice:</w:t>
      </w:r>
      <w:r w:rsidRPr="00392981">
        <w:rPr>
          <w:rFonts w:ascii="Calibri" w:hAnsi="Calibri" w:cs="Arial"/>
          <w:b/>
          <w:i/>
          <w:sz w:val="26"/>
          <w:szCs w:val="26"/>
        </w:rPr>
        <w:t xml:space="preserve"> Proč církev zakazovala úrok? </w:t>
      </w:r>
    </w:p>
    <w:p w:rsidR="00B26FAF" w:rsidRPr="00E71853" w:rsidRDefault="00B26FAF" w:rsidP="00B26FAF"/>
    <w:p w:rsidR="00B26FAF" w:rsidRPr="00392981" w:rsidRDefault="00F1546C" w:rsidP="00B40031">
      <w:pPr>
        <w:pStyle w:val="Nadpis3"/>
        <w:spacing w:after="120"/>
        <w:rPr>
          <w:rFonts w:ascii="Calibri" w:hAnsi="Calibri"/>
          <w:b/>
          <w:i w:val="0"/>
        </w:rPr>
      </w:pPr>
      <w:r>
        <w:rPr>
          <w:rFonts w:ascii="Calibri" w:hAnsi="Calibri"/>
          <w:b/>
          <w:i w:val="0"/>
        </w:rPr>
        <w:t>Sobota 14</w:t>
      </w:r>
      <w:r w:rsidR="00B26FAF" w:rsidRPr="00392981">
        <w:rPr>
          <w:rFonts w:ascii="Calibri" w:hAnsi="Calibri"/>
          <w:b/>
          <w:i w:val="0"/>
        </w:rPr>
        <w:t xml:space="preserve">. </w:t>
      </w:r>
      <w:r w:rsidR="001B1F1F">
        <w:rPr>
          <w:rFonts w:ascii="Calibri" w:hAnsi="Calibri"/>
          <w:b/>
          <w:i w:val="0"/>
        </w:rPr>
        <w:t>list</w:t>
      </w:r>
      <w:r>
        <w:rPr>
          <w:rFonts w:ascii="Calibri" w:hAnsi="Calibri"/>
          <w:b/>
          <w:i w:val="0"/>
        </w:rPr>
        <w:t>opadu</w:t>
      </w:r>
      <w:r w:rsidR="00B26FAF" w:rsidRPr="00392981">
        <w:rPr>
          <w:rFonts w:ascii="Calibri" w:hAnsi="Calibri"/>
          <w:b/>
          <w:i w:val="0"/>
        </w:rPr>
        <w:t xml:space="preserve"> 2015</w:t>
      </w:r>
    </w:p>
    <w:p w:rsidR="00F1546C" w:rsidRDefault="00F1546C" w:rsidP="00B40031">
      <w:pPr>
        <w:pStyle w:val="bodytext"/>
        <w:spacing w:before="0" w:beforeAutospacing="0" w:after="0" w:afterAutospacing="0"/>
        <w:ind w:left="1418" w:hanging="1418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9.00 – 9.4</w:t>
      </w:r>
      <w:r w:rsidR="0015569C">
        <w:rPr>
          <w:rFonts w:ascii="Calibri" w:hAnsi="Calibri" w:cs="Arial"/>
          <w:sz w:val="26"/>
          <w:szCs w:val="26"/>
        </w:rPr>
        <w:t xml:space="preserve">5 </w:t>
      </w:r>
      <w:r>
        <w:rPr>
          <w:rFonts w:ascii="Calibri" w:hAnsi="Calibri" w:cs="Arial"/>
          <w:sz w:val="26"/>
          <w:szCs w:val="26"/>
        </w:rPr>
        <w:t xml:space="preserve"> </w:t>
      </w:r>
      <w:r w:rsidR="00B40031"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>Doc.</w:t>
      </w:r>
      <w:r w:rsidRPr="00392981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 xml:space="preserve">Petr Chalupa, Th.D. </w:t>
      </w:r>
    </w:p>
    <w:p w:rsidR="00F1546C" w:rsidRPr="00392981" w:rsidRDefault="00F1546C" w:rsidP="00B40031">
      <w:pPr>
        <w:pStyle w:val="bodytext"/>
        <w:spacing w:before="0" w:beforeAutospacing="0" w:after="0" w:afterAutospacing="0"/>
        <w:ind w:left="1418" w:hanging="1418"/>
        <w:rPr>
          <w:rFonts w:ascii="Calibri" w:hAnsi="Calibri" w:cs="Arial"/>
          <w:b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 S</w:t>
      </w:r>
      <w:r>
        <w:rPr>
          <w:rFonts w:ascii="Calibri" w:hAnsi="Calibri" w:cs="Arial"/>
          <w:b/>
          <w:i/>
          <w:sz w:val="26"/>
          <w:szCs w:val="26"/>
        </w:rPr>
        <w:t>tarozákonní východiska sociální nauky</w:t>
      </w:r>
      <w:r w:rsidRPr="00392981">
        <w:rPr>
          <w:rFonts w:ascii="Calibri" w:hAnsi="Calibri" w:cs="Arial"/>
          <w:b/>
          <w:i/>
          <w:sz w:val="26"/>
          <w:szCs w:val="26"/>
        </w:rPr>
        <w:t xml:space="preserve"> církve</w:t>
      </w:r>
      <w:r w:rsidRPr="00392981">
        <w:rPr>
          <w:rFonts w:ascii="Calibri" w:hAnsi="Calibri" w:cs="Arial"/>
          <w:b/>
          <w:sz w:val="26"/>
          <w:szCs w:val="26"/>
        </w:rPr>
        <w:t xml:space="preserve"> </w:t>
      </w:r>
    </w:p>
    <w:p w:rsidR="00B26FAF" w:rsidRPr="00392981" w:rsidRDefault="0015569C" w:rsidP="00B26FAF">
      <w:pPr>
        <w:pStyle w:val="Prosttext"/>
        <w:ind w:left="1410" w:hanging="1410"/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 w:rsidR="00F1546C">
        <w:rPr>
          <w:rFonts w:ascii="Calibri" w:eastAsia="Times New Roman" w:hAnsi="Calibri" w:cs="Arial"/>
          <w:sz w:val="26"/>
          <w:szCs w:val="26"/>
          <w:lang w:eastAsia="cs-CZ"/>
        </w:rPr>
        <w:t>9.50 – 10.35</w:t>
      </w: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 w:rsidR="00B26FAF" w:rsidRPr="00392981">
        <w:rPr>
          <w:rFonts w:ascii="Calibri" w:eastAsia="Times New Roman" w:hAnsi="Calibri" w:cs="Arial"/>
          <w:sz w:val="26"/>
          <w:szCs w:val="26"/>
          <w:lang w:eastAsia="cs-CZ"/>
        </w:rPr>
        <w:t xml:space="preserve">RNDr. Gabriela Ivana Vlková Th.D., OP </w:t>
      </w:r>
    </w:p>
    <w:p w:rsidR="00B26FAF" w:rsidRPr="00392981" w:rsidRDefault="00B26FAF" w:rsidP="00B26FAF">
      <w:pPr>
        <w:pStyle w:val="Prosttext"/>
        <w:ind w:left="1410" w:hanging="1410"/>
        <w:rPr>
          <w:rFonts w:ascii="Calibri" w:eastAsia="Times New Roman" w:hAnsi="Calibri" w:cs="Arial"/>
          <w:b/>
          <w:sz w:val="26"/>
          <w:szCs w:val="26"/>
          <w:lang w:eastAsia="cs-CZ"/>
        </w:rPr>
      </w:pPr>
      <w:r w:rsidRPr="00392981">
        <w:rPr>
          <w:rFonts w:ascii="Calibri" w:eastAsia="Times New Roman" w:hAnsi="Calibri" w:cs="Arial"/>
          <w:b/>
          <w:i/>
          <w:sz w:val="26"/>
          <w:szCs w:val="26"/>
          <w:lang w:eastAsia="cs-CZ"/>
        </w:rPr>
        <w:t xml:space="preserve">     Bohatství a chudoba v bibli</w:t>
      </w:r>
    </w:p>
    <w:p w:rsidR="00F1546C" w:rsidRPr="00392981" w:rsidRDefault="001B1F1F" w:rsidP="00F1546C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10.3</w:t>
      </w:r>
      <w:r w:rsidR="00F1546C">
        <w:rPr>
          <w:rFonts w:ascii="Calibri" w:hAnsi="Calibri" w:cs="Arial"/>
          <w:sz w:val="26"/>
          <w:szCs w:val="26"/>
        </w:rPr>
        <w:t>5 – 11</w:t>
      </w:r>
      <w:r w:rsidR="0015569C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>2</w:t>
      </w:r>
      <w:r w:rsidR="00F1546C">
        <w:rPr>
          <w:rFonts w:ascii="Calibri" w:hAnsi="Calibri" w:cs="Arial"/>
          <w:sz w:val="26"/>
          <w:szCs w:val="26"/>
        </w:rPr>
        <w:t>0</w:t>
      </w:r>
      <w:r w:rsidR="0015569C">
        <w:rPr>
          <w:rFonts w:ascii="Calibri" w:hAnsi="Calibri" w:cs="Arial"/>
          <w:sz w:val="26"/>
          <w:szCs w:val="26"/>
        </w:rPr>
        <w:t xml:space="preserve">   </w:t>
      </w:r>
      <w:proofErr w:type="spellStart"/>
      <w:r w:rsidR="00F1546C">
        <w:rPr>
          <w:rFonts w:ascii="Calibri" w:hAnsi="Calibri" w:cs="Arial"/>
          <w:sz w:val="26"/>
          <w:szCs w:val="26"/>
        </w:rPr>
        <w:t>ThLic</w:t>
      </w:r>
      <w:proofErr w:type="spellEnd"/>
      <w:r w:rsidR="00F1546C">
        <w:rPr>
          <w:rFonts w:ascii="Calibri" w:hAnsi="Calibri" w:cs="Arial"/>
          <w:sz w:val="26"/>
          <w:szCs w:val="26"/>
        </w:rPr>
        <w:t>. Jakub Doleže</w:t>
      </w:r>
      <w:r w:rsidR="00F1546C" w:rsidRPr="00392981">
        <w:rPr>
          <w:rFonts w:ascii="Calibri" w:hAnsi="Calibri" w:cs="Arial"/>
          <w:sz w:val="26"/>
          <w:szCs w:val="26"/>
        </w:rPr>
        <w:t>l, Th.D.</w:t>
      </w:r>
    </w:p>
    <w:p w:rsidR="00F1546C" w:rsidRPr="00392981" w:rsidRDefault="00F1546C" w:rsidP="00F1546C">
      <w:pPr>
        <w:pStyle w:val="bodytext"/>
        <w:spacing w:before="0" w:beforeAutospacing="0" w:after="0" w:afterAutospacing="0"/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Dvě větve církevní sociální mise – charita a církevní sociální nauka: smířená různost?“</w:t>
      </w:r>
    </w:p>
    <w:p w:rsidR="0015569C" w:rsidRDefault="00F1546C" w:rsidP="00B26FA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11</w:t>
      </w:r>
      <w:r w:rsidR="0015569C">
        <w:rPr>
          <w:rFonts w:ascii="Calibri" w:hAnsi="Calibri" w:cs="Arial"/>
          <w:sz w:val="26"/>
          <w:szCs w:val="26"/>
        </w:rPr>
        <w:t>.</w:t>
      </w:r>
      <w:r w:rsidR="001B1F1F">
        <w:rPr>
          <w:rFonts w:ascii="Calibri" w:hAnsi="Calibri" w:cs="Arial"/>
          <w:sz w:val="26"/>
          <w:szCs w:val="26"/>
        </w:rPr>
        <w:t>20– 11.3</w:t>
      </w:r>
      <w:r>
        <w:rPr>
          <w:rFonts w:ascii="Calibri" w:hAnsi="Calibri" w:cs="Arial"/>
          <w:sz w:val="26"/>
          <w:szCs w:val="26"/>
        </w:rPr>
        <w:t>5</w:t>
      </w:r>
      <w:r w:rsidR="0015569C">
        <w:rPr>
          <w:rFonts w:ascii="Calibri" w:hAnsi="Calibri" w:cs="Arial"/>
          <w:sz w:val="26"/>
          <w:szCs w:val="26"/>
        </w:rPr>
        <w:t xml:space="preserve"> přestávka</w:t>
      </w:r>
    </w:p>
    <w:p w:rsidR="001B1F1F" w:rsidRPr="00392981" w:rsidRDefault="0015569C" w:rsidP="001B1F1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11.</w:t>
      </w:r>
      <w:r w:rsidR="001B1F1F">
        <w:rPr>
          <w:rFonts w:ascii="Calibri" w:hAnsi="Calibri" w:cs="Arial"/>
          <w:sz w:val="26"/>
          <w:szCs w:val="26"/>
        </w:rPr>
        <w:t>3</w:t>
      </w:r>
      <w:r w:rsidR="00B40031">
        <w:rPr>
          <w:rFonts w:ascii="Calibri" w:hAnsi="Calibri" w:cs="Arial"/>
          <w:sz w:val="26"/>
          <w:szCs w:val="26"/>
        </w:rPr>
        <w:t xml:space="preserve">5 – 12.20 </w:t>
      </w:r>
      <w:r w:rsidR="001B1F1F" w:rsidRPr="00392981">
        <w:rPr>
          <w:rFonts w:ascii="Calibri" w:hAnsi="Calibri" w:cs="Arial"/>
          <w:sz w:val="26"/>
          <w:szCs w:val="26"/>
        </w:rPr>
        <w:t>Mgr. Dominik Opatrný, Th.D.</w:t>
      </w:r>
    </w:p>
    <w:p w:rsidR="001B1F1F" w:rsidRPr="00392981" w:rsidRDefault="001B1F1F" w:rsidP="001B1F1F">
      <w:pPr>
        <w:pStyle w:val="bodytext"/>
        <w:spacing w:before="0" w:beforeAutospacing="0" w:after="0" w:afterAutospacing="0"/>
        <w:rPr>
          <w:rFonts w:ascii="Calibri" w:hAnsi="Calibri" w:cs="Arial"/>
          <w:b/>
          <w:i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Sociální nauka a </w:t>
      </w:r>
      <w:r w:rsidRPr="001A02DD">
        <w:rPr>
          <w:rFonts w:ascii="Calibri" w:hAnsi="Calibri" w:cs="Arial"/>
          <w:b/>
          <w:i/>
          <w:sz w:val="26"/>
          <w:szCs w:val="26"/>
        </w:rPr>
        <w:t>ochrana životního prostředí</w:t>
      </w:r>
    </w:p>
    <w:p w:rsidR="001B1F1F" w:rsidRPr="00392981" w:rsidRDefault="001B1F1F" w:rsidP="001B1F1F">
      <w:pPr>
        <w:pStyle w:val="Nadpis3"/>
        <w:spacing w:after="0"/>
        <w:rPr>
          <w:rFonts w:ascii="Calibri" w:hAnsi="Calibri"/>
          <w:i w:val="0"/>
          <w:sz w:val="26"/>
          <w:szCs w:val="26"/>
        </w:rPr>
      </w:pPr>
      <w:r w:rsidRPr="001B1F1F">
        <w:rPr>
          <w:rFonts w:ascii="Calibri" w:hAnsi="Calibri"/>
          <w:i w:val="0"/>
          <w:sz w:val="26"/>
          <w:szCs w:val="26"/>
        </w:rPr>
        <w:t>12.3</w:t>
      </w:r>
      <w:r w:rsidR="0015569C" w:rsidRPr="001B1F1F">
        <w:rPr>
          <w:rFonts w:ascii="Calibri" w:hAnsi="Calibri"/>
          <w:i w:val="0"/>
          <w:sz w:val="26"/>
          <w:szCs w:val="26"/>
        </w:rPr>
        <w:t>0 – 1</w:t>
      </w:r>
      <w:r w:rsidRPr="001B1F1F">
        <w:rPr>
          <w:rFonts w:ascii="Calibri" w:hAnsi="Calibri"/>
          <w:i w:val="0"/>
          <w:sz w:val="26"/>
          <w:szCs w:val="26"/>
        </w:rPr>
        <w:t>3</w:t>
      </w:r>
      <w:r w:rsidR="0015569C" w:rsidRPr="001B1F1F">
        <w:rPr>
          <w:rFonts w:ascii="Calibri" w:hAnsi="Calibri"/>
          <w:i w:val="0"/>
          <w:sz w:val="26"/>
          <w:szCs w:val="26"/>
        </w:rPr>
        <w:t>.</w:t>
      </w:r>
      <w:r w:rsidR="00B40031">
        <w:rPr>
          <w:rFonts w:ascii="Calibri" w:hAnsi="Calibri"/>
          <w:i w:val="0"/>
          <w:sz w:val="26"/>
          <w:szCs w:val="26"/>
        </w:rPr>
        <w:t>0</w:t>
      </w:r>
      <w:r w:rsidRPr="001B1F1F">
        <w:rPr>
          <w:rFonts w:ascii="Calibri" w:hAnsi="Calibri"/>
          <w:i w:val="0"/>
          <w:sz w:val="26"/>
          <w:szCs w:val="26"/>
        </w:rPr>
        <w:t>5</w:t>
      </w:r>
      <w:r w:rsidR="0015569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i w:val="0"/>
          <w:sz w:val="26"/>
          <w:szCs w:val="26"/>
        </w:rPr>
        <w:t>Doc. Dr</w:t>
      </w:r>
      <w:r w:rsidRPr="00392981">
        <w:rPr>
          <w:rFonts w:ascii="Calibri" w:hAnsi="Calibri"/>
          <w:i w:val="0"/>
          <w:sz w:val="26"/>
          <w:szCs w:val="26"/>
        </w:rPr>
        <w:t xml:space="preserve">. </w:t>
      </w:r>
      <w:r>
        <w:rPr>
          <w:rFonts w:ascii="Calibri" w:hAnsi="Calibri"/>
          <w:i w:val="0"/>
          <w:sz w:val="26"/>
          <w:szCs w:val="26"/>
        </w:rPr>
        <w:t xml:space="preserve">Rudolf </w:t>
      </w:r>
      <w:proofErr w:type="spellStart"/>
      <w:r>
        <w:rPr>
          <w:rFonts w:ascii="Calibri" w:hAnsi="Calibri"/>
          <w:i w:val="0"/>
          <w:sz w:val="26"/>
          <w:szCs w:val="26"/>
        </w:rPr>
        <w:t>Smahel</w:t>
      </w:r>
      <w:proofErr w:type="spellEnd"/>
      <w:r>
        <w:rPr>
          <w:rFonts w:ascii="Calibri" w:hAnsi="Calibri"/>
          <w:i w:val="0"/>
          <w:sz w:val="26"/>
          <w:szCs w:val="26"/>
        </w:rPr>
        <w:t>, Th.D</w:t>
      </w:r>
      <w:r w:rsidRPr="00392981">
        <w:rPr>
          <w:rFonts w:ascii="Calibri" w:hAnsi="Calibri"/>
          <w:i w:val="0"/>
          <w:sz w:val="26"/>
          <w:szCs w:val="26"/>
        </w:rPr>
        <w:t>,</w:t>
      </w:r>
      <w:r>
        <w:rPr>
          <w:rFonts w:ascii="Calibri" w:hAnsi="Calibri"/>
          <w:i w:val="0"/>
          <w:sz w:val="26"/>
          <w:szCs w:val="26"/>
        </w:rPr>
        <w:t xml:space="preserve"> SDB</w:t>
      </w:r>
    </w:p>
    <w:p w:rsidR="001B1F1F" w:rsidRDefault="001B1F1F" w:rsidP="001B1F1F">
      <w:pPr>
        <w:pStyle w:val="bodytext"/>
        <w:spacing w:before="0" w:beforeAutospacing="0" w:after="0" w:afterAutospacing="0"/>
        <w:rPr>
          <w:rFonts w:ascii="Calibri" w:hAnsi="Calibri" w:cs="Arial"/>
          <w:sz w:val="26"/>
          <w:szCs w:val="26"/>
        </w:rPr>
      </w:pPr>
      <w:r w:rsidRPr="00392981">
        <w:rPr>
          <w:rFonts w:ascii="Calibri" w:hAnsi="Calibri" w:cs="Arial"/>
          <w:b/>
          <w:i/>
          <w:sz w:val="26"/>
          <w:szCs w:val="26"/>
        </w:rPr>
        <w:t xml:space="preserve">     </w:t>
      </w:r>
      <w:r>
        <w:rPr>
          <w:rFonts w:ascii="Calibri" w:hAnsi="Calibri" w:cs="Arial"/>
          <w:b/>
          <w:i/>
          <w:sz w:val="26"/>
          <w:szCs w:val="26"/>
        </w:rPr>
        <w:t xml:space="preserve">Postavení a význam rodiny v kontextu sociální nauky církve </w:t>
      </w:r>
    </w:p>
    <w:p w:rsidR="00B26FAF" w:rsidRPr="00392981" w:rsidRDefault="00B26FAF" w:rsidP="001B1F1F">
      <w:pPr>
        <w:pStyle w:val="bodytext"/>
        <w:spacing w:before="0" w:beforeAutospacing="0" w:after="0" w:afterAutospacing="0"/>
        <w:rPr>
          <w:rFonts w:ascii="Calibri" w:hAnsi="Calibri" w:cs="Arial"/>
          <w:b/>
          <w:i/>
          <w:sz w:val="26"/>
          <w:szCs w:val="26"/>
        </w:rPr>
      </w:pPr>
    </w:p>
    <w:p w:rsidR="006321AD" w:rsidRDefault="00B26FAF" w:rsidP="00B40031">
      <w:pPr>
        <w:pStyle w:val="Zkladntext2"/>
      </w:pPr>
      <w:r w:rsidRPr="00392981">
        <w:rPr>
          <w:rFonts w:ascii="Calibri" w:hAnsi="Calibri"/>
          <w:i w:val="0"/>
          <w:sz w:val="24"/>
          <w:szCs w:val="24"/>
        </w:rPr>
        <w:t>Kurz je určen pro širokou veřejnost, pracov</w:t>
      </w:r>
      <w:r w:rsidR="00B40031">
        <w:rPr>
          <w:rFonts w:ascii="Calibri" w:hAnsi="Calibri"/>
          <w:i w:val="0"/>
          <w:sz w:val="24"/>
          <w:szCs w:val="24"/>
        </w:rPr>
        <w:t xml:space="preserve">níky v sociální sféře, </w:t>
      </w:r>
      <w:r w:rsidRPr="00392981">
        <w:rPr>
          <w:rFonts w:ascii="Calibri" w:hAnsi="Calibri"/>
          <w:i w:val="0"/>
          <w:sz w:val="24"/>
          <w:szCs w:val="24"/>
        </w:rPr>
        <w:t xml:space="preserve">studenty a akademické pracovníky. Účastnický poplatek činí 200,- Kč a je možno </w:t>
      </w:r>
      <w:r w:rsidR="004E344A">
        <w:rPr>
          <w:rFonts w:ascii="Calibri" w:hAnsi="Calibri"/>
          <w:i w:val="0"/>
          <w:sz w:val="24"/>
          <w:szCs w:val="24"/>
        </w:rPr>
        <w:t xml:space="preserve">jej </w:t>
      </w:r>
      <w:r w:rsidR="0015569C">
        <w:rPr>
          <w:rFonts w:ascii="Calibri" w:hAnsi="Calibri"/>
          <w:i w:val="0"/>
          <w:sz w:val="24"/>
          <w:szCs w:val="24"/>
        </w:rPr>
        <w:t xml:space="preserve">uhradit </w:t>
      </w:r>
      <w:r w:rsidRPr="00392981">
        <w:rPr>
          <w:rFonts w:ascii="Calibri" w:hAnsi="Calibri"/>
          <w:i w:val="0"/>
          <w:sz w:val="24"/>
          <w:szCs w:val="24"/>
        </w:rPr>
        <w:t xml:space="preserve">bankovním převodem </w:t>
      </w:r>
      <w:r w:rsidR="0015569C">
        <w:rPr>
          <w:rFonts w:ascii="Calibri" w:hAnsi="Calibri"/>
          <w:i w:val="0"/>
          <w:sz w:val="24"/>
          <w:szCs w:val="24"/>
        </w:rPr>
        <w:t>(</w:t>
      </w:r>
      <w:proofErr w:type="gramStart"/>
      <w:r w:rsidR="0015569C">
        <w:rPr>
          <w:rFonts w:ascii="Calibri" w:hAnsi="Calibri"/>
          <w:i w:val="0"/>
          <w:sz w:val="24"/>
          <w:szCs w:val="24"/>
        </w:rPr>
        <w:t>č.u.</w:t>
      </w:r>
      <w:r w:rsidR="00D967CC">
        <w:rPr>
          <w:rFonts w:ascii="Calibri" w:hAnsi="Calibri"/>
          <w:i w:val="0"/>
          <w:sz w:val="24"/>
          <w:szCs w:val="24"/>
        </w:rPr>
        <w:t>1342357389/0800</w:t>
      </w:r>
      <w:proofErr w:type="gramEnd"/>
      <w:r w:rsidR="00D967CC">
        <w:rPr>
          <w:rFonts w:ascii="Calibri" w:hAnsi="Calibri"/>
          <w:i w:val="0"/>
          <w:sz w:val="24"/>
          <w:szCs w:val="24"/>
        </w:rPr>
        <w:t>)</w:t>
      </w:r>
      <w:r w:rsidR="0015569C">
        <w:rPr>
          <w:rFonts w:ascii="Calibri" w:hAnsi="Calibri"/>
          <w:i w:val="0"/>
          <w:sz w:val="24"/>
          <w:szCs w:val="24"/>
        </w:rPr>
        <w:t xml:space="preserve"> </w:t>
      </w:r>
      <w:r w:rsidR="00D967CC">
        <w:rPr>
          <w:rFonts w:ascii="Calibri" w:hAnsi="Calibri"/>
          <w:i w:val="0"/>
          <w:sz w:val="24"/>
          <w:szCs w:val="24"/>
        </w:rPr>
        <w:t>nebo</w:t>
      </w:r>
      <w:r w:rsidR="001B1F1F" w:rsidRPr="001B1F1F">
        <w:rPr>
          <w:rFonts w:ascii="Calibri" w:hAnsi="Calibri"/>
          <w:i w:val="0"/>
          <w:sz w:val="24"/>
          <w:szCs w:val="24"/>
        </w:rPr>
        <w:t xml:space="preserve"> </w:t>
      </w:r>
      <w:r w:rsidR="001B1F1F" w:rsidRPr="00392981">
        <w:rPr>
          <w:rFonts w:ascii="Calibri" w:hAnsi="Calibri"/>
          <w:i w:val="0"/>
          <w:sz w:val="24"/>
          <w:szCs w:val="24"/>
        </w:rPr>
        <w:t>p</w:t>
      </w:r>
      <w:r w:rsidR="001B1F1F">
        <w:rPr>
          <w:rFonts w:ascii="Calibri" w:hAnsi="Calibri"/>
          <w:i w:val="0"/>
          <w:sz w:val="24"/>
          <w:szCs w:val="24"/>
        </w:rPr>
        <w:t>ři</w:t>
      </w:r>
      <w:r w:rsidR="001B1F1F" w:rsidRPr="00392981">
        <w:rPr>
          <w:rFonts w:ascii="Calibri" w:hAnsi="Calibri"/>
          <w:i w:val="0"/>
          <w:sz w:val="24"/>
          <w:szCs w:val="24"/>
        </w:rPr>
        <w:t xml:space="preserve"> registraci</w:t>
      </w:r>
      <w:r w:rsidR="00D967CC">
        <w:rPr>
          <w:rFonts w:ascii="Calibri" w:hAnsi="Calibri"/>
          <w:i w:val="0"/>
          <w:sz w:val="24"/>
          <w:szCs w:val="24"/>
        </w:rPr>
        <w:t xml:space="preserve"> v hotovosti. R</w:t>
      </w:r>
      <w:r w:rsidRPr="00392981">
        <w:rPr>
          <w:rFonts w:ascii="Calibri" w:hAnsi="Calibri"/>
          <w:i w:val="0"/>
          <w:sz w:val="24"/>
          <w:szCs w:val="24"/>
        </w:rPr>
        <w:t xml:space="preserve">egistrace probíhá </w:t>
      </w:r>
      <w:r w:rsidR="0015569C">
        <w:rPr>
          <w:rFonts w:ascii="Calibri" w:hAnsi="Calibri"/>
          <w:i w:val="0"/>
          <w:sz w:val="24"/>
          <w:szCs w:val="24"/>
        </w:rPr>
        <w:t xml:space="preserve">elektronicky </w:t>
      </w:r>
      <w:hyperlink r:id="rId4" w:history="1">
        <w:r w:rsidR="0015569C" w:rsidRPr="004E344A">
          <w:rPr>
            <w:rStyle w:val="Hypertextovodkaz"/>
            <w:rFonts w:asciiTheme="minorHAnsi" w:hAnsiTheme="minorHAnsi"/>
            <w:i w:val="0"/>
            <w:sz w:val="24"/>
            <w:szCs w:val="24"/>
          </w:rPr>
          <w:t>mska@mska.biz</w:t>
        </w:r>
      </w:hyperlink>
      <w:r w:rsidR="004E344A">
        <w:rPr>
          <w:rFonts w:asciiTheme="minorHAnsi" w:hAnsiTheme="minorHAnsi"/>
          <w:sz w:val="24"/>
          <w:szCs w:val="24"/>
        </w:rPr>
        <w:t xml:space="preserve"> </w:t>
      </w:r>
      <w:r w:rsidR="004E344A">
        <w:rPr>
          <w:rFonts w:asciiTheme="minorHAnsi" w:hAnsiTheme="minorHAnsi"/>
          <w:i w:val="0"/>
          <w:sz w:val="24"/>
          <w:szCs w:val="24"/>
        </w:rPr>
        <w:t xml:space="preserve">nebo u paní Mgr. </w:t>
      </w:r>
      <w:proofErr w:type="spellStart"/>
      <w:r w:rsidR="004E344A">
        <w:rPr>
          <w:rFonts w:asciiTheme="minorHAnsi" w:hAnsiTheme="minorHAnsi"/>
          <w:i w:val="0"/>
          <w:sz w:val="24"/>
          <w:szCs w:val="24"/>
        </w:rPr>
        <w:t>Orságové</w:t>
      </w:r>
      <w:proofErr w:type="spellEnd"/>
      <w:r w:rsidR="004E344A">
        <w:rPr>
          <w:rFonts w:asciiTheme="minorHAnsi" w:hAnsiTheme="minorHAnsi"/>
          <w:i w:val="0"/>
          <w:sz w:val="24"/>
          <w:szCs w:val="24"/>
        </w:rPr>
        <w:t xml:space="preserve"> (</w:t>
      </w:r>
      <w:hyperlink r:id="rId5" w:history="1">
        <w:r w:rsidR="004E344A" w:rsidRPr="004E344A">
          <w:rPr>
            <w:rStyle w:val="Hypertextovodkaz"/>
            <w:rFonts w:asciiTheme="minorHAnsi" w:hAnsiTheme="minorHAnsi"/>
            <w:i w:val="0"/>
            <w:sz w:val="24"/>
            <w:szCs w:val="24"/>
          </w:rPr>
          <w:t>orsagova@arcibol.cz</w:t>
        </w:r>
      </w:hyperlink>
      <w:r w:rsidR="004E344A" w:rsidRPr="004E344A">
        <w:rPr>
          <w:rFonts w:asciiTheme="minorHAnsi" w:hAnsiTheme="minorHAnsi"/>
          <w:i w:val="0"/>
          <w:sz w:val="24"/>
          <w:szCs w:val="24"/>
        </w:rPr>
        <w:t>)</w:t>
      </w:r>
      <w:r w:rsidR="004E344A">
        <w:rPr>
          <w:rFonts w:asciiTheme="minorHAnsi" w:hAnsiTheme="minorHAnsi"/>
          <w:sz w:val="24"/>
          <w:szCs w:val="24"/>
        </w:rPr>
        <w:t xml:space="preserve"> </w:t>
      </w:r>
      <w:r w:rsidR="00B40031" w:rsidRPr="004E344A">
        <w:rPr>
          <w:rFonts w:asciiTheme="minorHAnsi" w:hAnsiTheme="minorHAnsi"/>
          <w:i w:val="0"/>
          <w:sz w:val="24"/>
          <w:szCs w:val="24"/>
        </w:rPr>
        <w:t>– bli</w:t>
      </w:r>
      <w:r w:rsidR="00B40031" w:rsidRPr="00B40031">
        <w:rPr>
          <w:rFonts w:ascii="Calibri" w:hAnsi="Calibri"/>
          <w:i w:val="0"/>
          <w:sz w:val="24"/>
          <w:szCs w:val="24"/>
        </w:rPr>
        <w:t>žší informace na</w:t>
      </w:r>
      <w:r w:rsidR="00B40031">
        <w:rPr>
          <w:i w:val="0"/>
          <w:sz w:val="24"/>
          <w:szCs w:val="24"/>
        </w:rPr>
        <w:t xml:space="preserve"> </w:t>
      </w:r>
      <w:hyperlink r:id="rId6" w:history="1">
        <w:r w:rsidR="00B40031" w:rsidRPr="00B40031">
          <w:rPr>
            <w:rStyle w:val="Hypertextovodkaz"/>
            <w:rFonts w:asciiTheme="minorHAnsi" w:hAnsiTheme="minorHAnsi"/>
            <w:i w:val="0"/>
            <w:sz w:val="24"/>
            <w:szCs w:val="24"/>
          </w:rPr>
          <w:t>www.mska.biz</w:t>
        </w:r>
      </w:hyperlink>
    </w:p>
    <w:sectPr w:rsidR="006321AD" w:rsidSect="0063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6FAF"/>
    <w:rsid w:val="0013038C"/>
    <w:rsid w:val="0015569C"/>
    <w:rsid w:val="001A02DD"/>
    <w:rsid w:val="001B1F1F"/>
    <w:rsid w:val="0027453E"/>
    <w:rsid w:val="004E344A"/>
    <w:rsid w:val="006321AD"/>
    <w:rsid w:val="00843F11"/>
    <w:rsid w:val="00B26FAF"/>
    <w:rsid w:val="00B40031"/>
    <w:rsid w:val="00D967CC"/>
    <w:rsid w:val="00E35AAD"/>
    <w:rsid w:val="00F1546C"/>
    <w:rsid w:val="00FA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B26FAF"/>
    <w:pPr>
      <w:keepNext/>
      <w:spacing w:after="60" w:line="240" w:lineRule="auto"/>
      <w:outlineLvl w:val="0"/>
    </w:pPr>
    <w:rPr>
      <w:rFonts w:ascii="Century Gothic" w:eastAsia="Times New Roman" w:hAnsi="Century Gothic" w:cs="Century Gothic"/>
      <w:b/>
      <w:bCs/>
      <w:kern w:val="32"/>
      <w:sz w:val="40"/>
      <w:szCs w:val="40"/>
      <w:lang w:eastAsia="cs-CZ"/>
    </w:rPr>
  </w:style>
  <w:style w:type="paragraph" w:styleId="Nadpis2">
    <w:name w:val="heading 2"/>
    <w:next w:val="Normln"/>
    <w:link w:val="Nadpis2Char"/>
    <w:qFormat/>
    <w:rsid w:val="00B26FAF"/>
    <w:pPr>
      <w:keepNext/>
      <w:spacing w:after="120" w:line="240" w:lineRule="auto"/>
      <w:outlineLvl w:val="1"/>
    </w:pPr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paragraph" w:styleId="Nadpis3">
    <w:name w:val="heading 3"/>
    <w:next w:val="Normln"/>
    <w:link w:val="Nadpis3Char"/>
    <w:qFormat/>
    <w:rsid w:val="00B26FAF"/>
    <w:pPr>
      <w:keepNext/>
      <w:spacing w:after="360" w:line="240" w:lineRule="auto"/>
      <w:outlineLvl w:val="2"/>
    </w:pPr>
    <w:rPr>
      <w:rFonts w:ascii="Arial" w:eastAsia="Times New Roman" w:hAnsi="Arial" w:cs="Arial"/>
      <w:bCs/>
      <w:i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6FAF"/>
    <w:rPr>
      <w:rFonts w:ascii="Century Gothic" w:eastAsia="Times New Roman" w:hAnsi="Century Gothic" w:cs="Century Gothic"/>
      <w:b/>
      <w:bCs/>
      <w:kern w:val="32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26FAF"/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character" w:customStyle="1" w:styleId="Nadpis3Char">
    <w:name w:val="Nadpis 3 Char"/>
    <w:basedOn w:val="Standardnpsmoodstavce"/>
    <w:link w:val="Nadpis3"/>
    <w:rsid w:val="00B26FAF"/>
    <w:rPr>
      <w:rFonts w:ascii="Arial" w:eastAsia="Times New Roman" w:hAnsi="Arial" w:cs="Arial"/>
      <w:bCs/>
      <w:i/>
      <w:sz w:val="28"/>
      <w:szCs w:val="28"/>
      <w:lang w:eastAsia="cs-CZ"/>
    </w:rPr>
  </w:style>
  <w:style w:type="paragraph" w:customStyle="1" w:styleId="bodytext">
    <w:name w:val="bodytext"/>
    <w:basedOn w:val="Normln"/>
    <w:rsid w:val="00B26FAF"/>
    <w:pPr>
      <w:spacing w:before="100" w:beforeAutospacing="1" w:after="100" w:afterAutospacing="1"/>
    </w:pPr>
  </w:style>
  <w:style w:type="paragraph" w:styleId="Zkladntext">
    <w:name w:val="Body Text"/>
    <w:link w:val="ZkladntextChar"/>
    <w:rsid w:val="00B26FAF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26FAF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link w:val="Zkladntext2Char"/>
    <w:rsid w:val="00B26FAF"/>
    <w:pPr>
      <w:spacing w:after="120" w:line="240" w:lineRule="auto"/>
    </w:pPr>
    <w:rPr>
      <w:rFonts w:ascii="Arial" w:eastAsia="Times New Roman" w:hAnsi="Arial" w:cs="Arial"/>
      <w:i/>
      <w:sz w:val="28"/>
      <w:szCs w:val="2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26FAF"/>
    <w:rPr>
      <w:rFonts w:ascii="Arial" w:eastAsia="Times New Roman" w:hAnsi="Arial" w:cs="Arial"/>
      <w:i/>
      <w:sz w:val="28"/>
      <w:szCs w:val="2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26FA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26FAF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55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ka.biz" TargetMode="External"/><Relationship Id="rId5" Type="http://schemas.openxmlformats.org/officeDocument/2006/relationships/hyperlink" Target="mailto:orsagova@arcibol.cz" TargetMode="External"/><Relationship Id="rId4" Type="http://schemas.openxmlformats.org/officeDocument/2006/relationships/hyperlink" Target="mailto:mska@mska.b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Kopeček</dc:creator>
  <cp:keywords/>
  <dc:description/>
  <cp:lastModifiedBy>Pavel Kopeček</cp:lastModifiedBy>
  <cp:revision>3</cp:revision>
  <dcterms:created xsi:type="dcterms:W3CDTF">2015-05-26T11:54:00Z</dcterms:created>
  <dcterms:modified xsi:type="dcterms:W3CDTF">2015-07-30T05:02:00Z</dcterms:modified>
</cp:coreProperties>
</file>